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6B0C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ПОЛОЖЕНИЕ</w:t>
      </w:r>
    </w:p>
    <w:p w14:paraId="4FC668CD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ОБ УРЕГУЛИРОВАНИИ КОНФЛИКТА ИНТЕРЕСОВ</w:t>
      </w:r>
    </w:p>
    <w:p w14:paraId="09AF5838" w14:textId="77777777" w:rsidR="0082345F" w:rsidRPr="0082345F" w:rsidRDefault="0082345F" w:rsidP="0082345F">
      <w:pPr>
        <w:spacing w:after="200"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1. Общие положения</w:t>
      </w:r>
    </w:p>
    <w:p w14:paraId="26D8045B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82345F">
        <w:rPr>
          <w:rFonts w:ascii="Arial" w:eastAsia="Calibri" w:hAnsi="Arial" w:cs="Arial"/>
          <w:color w:val="000000"/>
          <w:lang w:eastAsia="ru-RU"/>
        </w:rPr>
        <w:t xml:space="preserve">1.1. Положение </w:t>
      </w:r>
      <w:r w:rsidRPr="0082345F">
        <w:rPr>
          <w:rFonts w:ascii="Arial" w:eastAsia="Calibri" w:hAnsi="Arial" w:cs="Arial"/>
        </w:rPr>
        <w:t>об урегулировании конфликта интересов</w:t>
      </w:r>
      <w:r w:rsidRPr="0082345F">
        <w:rPr>
          <w:rFonts w:ascii="Arial" w:eastAsia="Calibri" w:hAnsi="Arial" w:cs="Arial"/>
          <w:color w:val="000000"/>
          <w:lang w:eastAsia="ru-RU"/>
        </w:rPr>
        <w:t xml:space="preserve"> </w:t>
      </w:r>
      <w:r w:rsidRPr="0082345F">
        <w:rPr>
          <w:rFonts w:ascii="Arial" w:eastAsia="Calibri" w:hAnsi="Arial" w:cs="Arial"/>
          <w:color w:val="000000"/>
          <w:lang w:eastAsia="ru-RU"/>
        </w:rPr>
        <w:br/>
      </w:r>
      <w:r w:rsidRPr="0082345F">
        <w:rPr>
          <w:rFonts w:ascii="Arial" w:eastAsia="Calibri" w:hAnsi="Arial" w:cs="Arial"/>
        </w:rPr>
        <w:t>(далее – Положение) –</w:t>
      </w:r>
      <w:r w:rsidRPr="0082345F">
        <w:rPr>
          <w:rFonts w:ascii="Arial" w:eastAsia="Calibri" w:hAnsi="Arial" w:cs="Arial"/>
          <w:color w:val="000000"/>
          <w:lang w:eastAsia="ru-RU"/>
        </w:rPr>
        <w:t xml:space="preserve">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14:paraId="482BF0BF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color w:val="000000"/>
          <w:lang w:eastAsia="ru-RU"/>
        </w:rPr>
        <w:t>1.2. </w:t>
      </w:r>
      <w:r w:rsidRPr="0082345F">
        <w:rPr>
          <w:rFonts w:ascii="Arial" w:eastAsia="Calibri" w:hAnsi="Arial" w:cs="Arial"/>
        </w:rPr>
        <w:t xml:space="preserve">Настоящее Положение разработано в соответствии с требованиями Федерального закона от 25 декабря 2008 г. № 273-ФЗ  «О противодействии коррупции»,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 от 08 ноября 2013 г., </w:t>
      </w:r>
      <w:r w:rsidRPr="0082345F">
        <w:rPr>
          <w:rFonts w:ascii="Arial" w:eastAsia="Calibri" w:hAnsi="Arial" w:cs="Arial"/>
          <w:lang w:eastAsia="ru-RU"/>
        </w:rPr>
        <w:t xml:space="preserve">Трудовым кодексом Российской Федерации, </w:t>
      </w:r>
      <w:r w:rsidRPr="0082345F">
        <w:rPr>
          <w:rFonts w:ascii="Arial" w:eastAsia="Calibri" w:hAnsi="Arial" w:cs="Arial"/>
        </w:rPr>
        <w:t xml:space="preserve">локальными нормативными актами Учреждения. </w:t>
      </w:r>
    </w:p>
    <w:p w14:paraId="58BFB97C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1.3. Основной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14:paraId="4E3BABAE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1.4. 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14:paraId="6235FFAF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1.5. Действие Положения распространяется на всех работников Учреждения вне зависимости от занимаемой должности. </w:t>
      </w:r>
    </w:p>
    <w:p w14:paraId="4C9ED5BC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47A5C20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2. Используемые в положении понятия и определения</w:t>
      </w:r>
    </w:p>
    <w:p w14:paraId="652CEE65" w14:textId="77777777" w:rsidR="0082345F" w:rsidRPr="0082345F" w:rsidRDefault="0082345F" w:rsidP="0082345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bCs/>
        </w:rPr>
        <w:t>2.1</w:t>
      </w:r>
      <w:r w:rsidRPr="0082345F">
        <w:rPr>
          <w:rFonts w:ascii="Arial" w:eastAsia="Calibri" w:hAnsi="Arial" w:cs="Arial"/>
          <w:b/>
          <w:bCs/>
        </w:rPr>
        <w:t>. Конфликт интересов</w:t>
      </w:r>
      <w:r w:rsidRPr="0082345F">
        <w:rPr>
          <w:rFonts w:ascii="Arial" w:eastAsia="Calibri" w:hAnsi="Arial" w:cs="Arial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14:paraId="07C2906E" w14:textId="77777777" w:rsidR="0082345F" w:rsidRPr="0082345F" w:rsidRDefault="0082345F" w:rsidP="0082345F">
      <w:pPr>
        <w:spacing w:after="20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bCs/>
        </w:rPr>
        <w:t>2.2</w:t>
      </w:r>
      <w:r w:rsidRPr="0082345F">
        <w:rPr>
          <w:rFonts w:ascii="Arial" w:eastAsia="Calibri" w:hAnsi="Arial" w:cs="Arial"/>
          <w:b/>
          <w:bCs/>
        </w:rPr>
        <w:t>. Личная заинтересованность работника (представителя организации) –</w:t>
      </w:r>
      <w:r w:rsidRPr="0082345F">
        <w:rPr>
          <w:rFonts w:ascii="Arial" w:eastAsia="Calibri" w:hAnsi="Arial" w:cs="Arial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4E2B897A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3. Основные принципы управления конфликтом интересов</w:t>
      </w:r>
    </w:p>
    <w:p w14:paraId="7745EC07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 В основу работы по управлению конфликтом интересов в Учреждении положены следующие принципы:</w:t>
      </w:r>
    </w:p>
    <w:p w14:paraId="507CB929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3.1.1. обязательность раскрытия сведений о реальном или потенциальном конфликте интересов;</w:t>
      </w:r>
    </w:p>
    <w:p w14:paraId="5BD83408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3.1.2. 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10510474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3.1.3. конфиденциальность процесса раскрытия сведений о конфликте интересов и процесса его урегулирования;</w:t>
      </w:r>
    </w:p>
    <w:p w14:paraId="0F249F0D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3.1.4. соблюдение баланса интересов предприятия и работника при урегулировании конфликта интересов;</w:t>
      </w:r>
    </w:p>
    <w:p w14:paraId="0AF65F16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lastRenderedPageBreak/>
        <w:t>3.1.5.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28AA8CA9" w14:textId="77777777" w:rsidR="0082345F" w:rsidRPr="0082345F" w:rsidRDefault="0082345F" w:rsidP="0082345F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31E2F5AE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4.Обязанности работников в связи с раскрытием и урегулированием конфликта интересов</w:t>
      </w:r>
    </w:p>
    <w:p w14:paraId="6AF7D638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 Работники Учреждения в связи с раскрытием и урегулированием конфликта интересов обязаны:</w:t>
      </w:r>
    </w:p>
    <w:p w14:paraId="40E22385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4.1.1. 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14:paraId="3E7984DA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4.1.2. 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14:paraId="56EA6960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4.1.3. 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14:paraId="79D95AF8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4.1.4. раскрывать возникший (реальный) или потенциальный конфликт интересов;</w:t>
      </w:r>
    </w:p>
    <w:p w14:paraId="2283C6CB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4.1.5. содействовать урегулированию возникшего конфликта интересов.</w:t>
      </w:r>
    </w:p>
    <w:p w14:paraId="346E2666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</w:p>
    <w:p w14:paraId="00C3E9EE" w14:textId="77777777" w:rsidR="0082345F" w:rsidRPr="0082345F" w:rsidRDefault="0082345F" w:rsidP="0082345F">
      <w:pPr>
        <w:spacing w:after="20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 xml:space="preserve">5. Порядок раскрытия и </w:t>
      </w:r>
      <w:r w:rsidRPr="0082345F">
        <w:rPr>
          <w:rFonts w:ascii="Arial" w:eastAsia="Calibri" w:hAnsi="Arial" w:cs="Arial"/>
          <w:b/>
          <w:bCs/>
          <w:lang w:eastAsia="ru-RU"/>
        </w:rPr>
        <w:t xml:space="preserve">предотвращения </w:t>
      </w:r>
      <w:r w:rsidRPr="0082345F">
        <w:rPr>
          <w:rFonts w:ascii="Arial" w:eastAsia="Calibri" w:hAnsi="Arial" w:cs="Arial"/>
          <w:b/>
          <w:bCs/>
        </w:rPr>
        <w:t>конфликта интересов работником Учреждения</w:t>
      </w:r>
    </w:p>
    <w:p w14:paraId="76F1FEE3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 xml:space="preserve">5.1. </w:t>
      </w:r>
      <w:r w:rsidRPr="0082345F">
        <w:rPr>
          <w:rFonts w:ascii="Arial" w:eastAsia="Calibri" w:hAnsi="Arial" w:cs="Arial"/>
          <w:lang w:eastAsia="ru-RU"/>
        </w:rPr>
        <w:t>Устанавливаются следующие виды раскрытия конфликта интересов:</w:t>
      </w:r>
    </w:p>
    <w:p w14:paraId="3CCC49D8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lang w:eastAsia="ru-RU"/>
        </w:rPr>
        <w:t>5.1.1. </w:t>
      </w:r>
      <w:r w:rsidRPr="0082345F">
        <w:rPr>
          <w:rFonts w:ascii="Arial" w:eastAsia="Calibri" w:hAnsi="Arial" w:cs="Arial"/>
        </w:rPr>
        <w:t>раскрытие сведений о конфликте интересов при приеме на работу;</w:t>
      </w:r>
    </w:p>
    <w:p w14:paraId="0439C0C2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5.1.2. раскрытие сведений о конфликте интересов при назначении на новую должность;</w:t>
      </w:r>
    </w:p>
    <w:p w14:paraId="36A48B6C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5.1.3. разовое раскрытие сведений по мере возникновения ситуаций конфликта интересов.</w:t>
      </w:r>
    </w:p>
    <w:p w14:paraId="618589DF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>5.2. 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  <w:r w:rsidRPr="0082345F">
        <w:rPr>
          <w:rFonts w:ascii="Arial" w:eastAsia="Calibri" w:hAnsi="Arial" w:cs="Arial"/>
          <w:lang w:eastAsia="ru-RU"/>
        </w:rPr>
        <w:t xml:space="preserve"> </w:t>
      </w:r>
    </w:p>
    <w:p w14:paraId="5B070F78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lang w:eastAsia="ru-RU"/>
        </w:rPr>
        <w:t>5.3. </w:t>
      </w:r>
      <w:r w:rsidRPr="0082345F">
        <w:rPr>
          <w:rFonts w:ascii="Arial" w:eastAsia="Calibri" w:hAnsi="Arial" w:cs="Arial"/>
        </w:rPr>
        <w:t>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14:paraId="38E9582B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8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 xml:space="preserve">5.4. 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  <w:r w:rsidRPr="0082345F">
        <w:rPr>
          <w:rFonts w:ascii="Arial" w:eastAsia="Calibri" w:hAnsi="Arial" w:cs="Arial"/>
          <w:lang w:eastAsia="ru-RU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6AE840D6" w14:textId="77777777" w:rsidR="0082345F" w:rsidRPr="0082345F" w:rsidRDefault="0082345F" w:rsidP="0082345F">
      <w:pPr>
        <w:spacing w:after="20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6. Порядок урегулирования  конфликта интересов</w:t>
      </w:r>
    </w:p>
    <w:p w14:paraId="6B0C3C1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 В случае если конфликт интересов имеет место, то для его разрешения Учреждение может использовать следующие способы, в том числе:</w:t>
      </w:r>
    </w:p>
    <w:p w14:paraId="4F69286C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lastRenderedPageBreak/>
        <w:t>6.1.1. ограничение доступа работника к конкретной информации, которая может затрагивать личные интересы работника;</w:t>
      </w:r>
    </w:p>
    <w:p w14:paraId="1040A5C2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6.1.2. 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B23B3E2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6.1.3. пересмотр и изменение функциональных обязанностей работника;</w:t>
      </w:r>
    </w:p>
    <w:p w14:paraId="43B8A59D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6.1.4. 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1DB660F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6.1.5.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78B1960D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6.1.6. отказ работника от своего личного интереса, порождающего конфликт с интересами Учреждения;</w:t>
      </w:r>
    </w:p>
    <w:p w14:paraId="4FD659C6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6.1.7. увольнение работника по инициативе работника;</w:t>
      </w:r>
    </w:p>
    <w:p w14:paraId="6D3ECDE1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6.1.8.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1D6D1F7C" w14:textId="77777777" w:rsidR="0082345F" w:rsidRPr="0082345F" w:rsidRDefault="0082345F" w:rsidP="0082345F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6.2. 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14:paraId="7E5D9D80" w14:textId="77777777" w:rsidR="0082345F" w:rsidRPr="0082345F" w:rsidRDefault="0082345F" w:rsidP="0082345F">
      <w:pPr>
        <w:spacing w:after="120" w:line="240" w:lineRule="auto"/>
        <w:ind w:firstLine="624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6.3. 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учитывается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14:paraId="68704650" w14:textId="77777777" w:rsidR="0082345F" w:rsidRPr="0082345F" w:rsidRDefault="0082345F" w:rsidP="0082345F">
      <w:pPr>
        <w:spacing w:after="0" w:line="240" w:lineRule="auto"/>
        <w:ind w:firstLine="624"/>
        <w:jc w:val="both"/>
        <w:rPr>
          <w:rFonts w:ascii="Arial" w:eastAsia="Calibri" w:hAnsi="Arial" w:cs="Arial"/>
        </w:rPr>
      </w:pPr>
    </w:p>
    <w:p w14:paraId="36464CFF" w14:textId="77777777" w:rsidR="0082345F" w:rsidRPr="0082345F" w:rsidRDefault="0082345F" w:rsidP="0082345F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7. Лица, ответственные за прием сведений о конфликте интересов и рассмотрение этих сведений</w:t>
      </w:r>
    </w:p>
    <w:p w14:paraId="4204959F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7.1. Ответственными лицами за прием сведений о возникающих (имеющихся) конфликтах интересов являются руководители структурных подразделений, в составе которых возник конфликт интересов, </w:t>
      </w:r>
      <w:r w:rsidRPr="0082345F">
        <w:rPr>
          <w:rFonts w:ascii="Arial" w:eastAsia="Calibri" w:hAnsi="Arial" w:cs="Arial"/>
          <w:lang w:eastAsia="ru-RU"/>
        </w:rPr>
        <w:t xml:space="preserve"> уполномоченное работодателем, ответственное лицо </w:t>
      </w:r>
      <w:r w:rsidRPr="0082345F">
        <w:rPr>
          <w:rFonts w:ascii="Arial" w:eastAsia="Calibri" w:hAnsi="Arial" w:cs="Arial"/>
        </w:rPr>
        <w:t xml:space="preserve">за профилактику коррупционных и иных правонарушений. </w:t>
      </w:r>
    </w:p>
    <w:p w14:paraId="44ECDD7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7.2. Полученная информация ответственными лицами немедленно доводится до руководителя учреждения, который назначает срок ее рассмотрения.</w:t>
      </w:r>
    </w:p>
    <w:p w14:paraId="4DF7E203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7.3. Срок рассмотрения информации о возникающих (имеющихся) конфликтов интересов не может превышать пяти рабочих дней. </w:t>
      </w:r>
    </w:p>
    <w:p w14:paraId="39A65C24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299CC2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D6F837C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A14110E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EDEF3DF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A3E64D1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6AE5F3E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A88CC01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7D070D37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1292E26E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28055BB9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709C7FCD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3EDFD322" w14:textId="77777777" w:rsidR="0082345F" w:rsidRPr="0082345F" w:rsidRDefault="0082345F" w:rsidP="0082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9C57" w14:textId="77777777" w:rsidR="0082345F" w:rsidRPr="0082345F" w:rsidRDefault="0082345F" w:rsidP="008234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1790B" w14:textId="77777777" w:rsidR="0082345F" w:rsidRPr="0082345F" w:rsidRDefault="0082345F" w:rsidP="0082345F">
      <w:pPr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Форма заявления</w:t>
      </w:r>
    </w:p>
    <w:p w14:paraId="160D60C2" w14:textId="77777777" w:rsidR="0082345F" w:rsidRPr="0082345F" w:rsidRDefault="0082345F" w:rsidP="0082345F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</w:p>
    <w:p w14:paraId="1A45AA13" w14:textId="77777777" w:rsidR="0082345F" w:rsidRPr="0082345F" w:rsidRDefault="0082345F" w:rsidP="0082345F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</w:p>
    <w:p w14:paraId="7D9A6C32" w14:textId="77777777" w:rsidR="0082345F" w:rsidRPr="0082345F" w:rsidRDefault="0082345F" w:rsidP="0082345F">
      <w:pPr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Я, _________________________________________________________</w:t>
      </w:r>
    </w:p>
    <w:p w14:paraId="2835BD71" w14:textId="77777777" w:rsidR="0082345F" w:rsidRPr="0082345F" w:rsidRDefault="0082345F" w:rsidP="0082345F">
      <w:pPr>
        <w:spacing w:after="0" w:line="36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 xml:space="preserve">(фамилия, имя, отчество, должность работника учреждения) </w:t>
      </w:r>
    </w:p>
    <w:p w14:paraId="30B15485" w14:textId="77777777" w:rsidR="0082345F" w:rsidRPr="0082345F" w:rsidRDefault="0082345F" w:rsidP="0082345F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 xml:space="preserve">сообщаю о возможном наличии личной заинтересованности, которая может привести к конфликту интересов при исполнении должностных обязанностей по занимаемой должности работника. </w:t>
      </w:r>
    </w:p>
    <w:p w14:paraId="1E043C33" w14:textId="77777777" w:rsidR="0082345F" w:rsidRPr="0082345F" w:rsidRDefault="0082345F" w:rsidP="0082345F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Обстоятельствами, при которых указанная личная заинтересованность может возникнуть являются:</w:t>
      </w:r>
    </w:p>
    <w:p w14:paraId="238627C0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 xml:space="preserve">1. ________________________________________________________________ </w:t>
      </w:r>
    </w:p>
    <w:p w14:paraId="6CAFC591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 xml:space="preserve">(указать по принадлежности, при получении какого задания по обеспечению исполнения какого конкретно полномочия) </w:t>
      </w:r>
    </w:p>
    <w:p w14:paraId="2E3B3D32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</w:t>
      </w:r>
    </w:p>
    <w:p w14:paraId="31A761D6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</w:t>
      </w:r>
    </w:p>
    <w:p w14:paraId="7D610AD5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>(возникли условия наличия личной заинтересованности)</w:t>
      </w:r>
    </w:p>
    <w:p w14:paraId="0EE98125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2. ________________________________________________________________</w:t>
      </w:r>
    </w:p>
    <w:p w14:paraId="2F0C3458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>(указать конкретно какие  обстоятельства являются признаками возникновения конфликта интересов)</w:t>
      </w:r>
      <w:r w:rsidRPr="0082345F">
        <w:rPr>
          <w:rFonts w:ascii="Arial" w:eastAsia="Times New Roman" w:hAnsi="Arial" w:cs="Arial"/>
          <w:i/>
          <w:iCs/>
          <w:vertAlign w:val="superscript"/>
          <w:lang w:eastAsia="ru-RU"/>
        </w:rPr>
        <w:t xml:space="preserve"> </w:t>
      </w:r>
    </w:p>
    <w:p w14:paraId="0240EDE3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  <w:r w:rsidRPr="0082345F"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</w:t>
      </w:r>
      <w:r w:rsidRPr="0082345F">
        <w:rPr>
          <w:rFonts w:ascii="Arial" w:eastAsia="Times New Roman" w:hAnsi="Arial" w:cs="Arial"/>
          <w:iCs/>
          <w:lang w:eastAsia="ru-RU"/>
        </w:rPr>
        <w:t>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6"/>
        <w:gridCol w:w="461"/>
        <w:gridCol w:w="4690"/>
      </w:tblGrid>
      <w:tr w:rsidR="0082345F" w:rsidRPr="0082345F" w14:paraId="3CE896A5" w14:textId="77777777" w:rsidTr="0082345F">
        <w:tc>
          <w:tcPr>
            <w:tcW w:w="4136" w:type="dxa"/>
          </w:tcPr>
          <w:p w14:paraId="0FF2CFBF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  <w:p w14:paraId="7118814B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14:paraId="5424FFD9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«_______»___________20____г.</w:t>
            </w:r>
          </w:p>
        </w:tc>
        <w:tc>
          <w:tcPr>
            <w:tcW w:w="461" w:type="dxa"/>
            <w:hideMark/>
          </w:tcPr>
          <w:p w14:paraId="2A780D5D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90" w:type="dxa"/>
          </w:tcPr>
          <w:p w14:paraId="5AA560FB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  <w:p w14:paraId="15865FDE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5F188397" w14:textId="77777777" w:rsidR="0082345F" w:rsidRPr="0082345F" w:rsidRDefault="0082345F" w:rsidP="0082345F">
            <w:pPr>
              <w:spacing w:after="0" w:line="276" w:lineRule="auto"/>
              <w:jc w:val="right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__________________________</w:t>
            </w:r>
          </w:p>
          <w:p w14:paraId="4A7D1DAF" w14:textId="77777777" w:rsidR="0082345F" w:rsidRPr="0082345F" w:rsidRDefault="0082345F" w:rsidP="0082345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  <w:vertAlign w:val="superscript"/>
              </w:rPr>
              <w:t xml:space="preserve">             подпись (фамилия, имя, отчество)</w:t>
            </w:r>
          </w:p>
        </w:tc>
      </w:tr>
    </w:tbl>
    <w:p w14:paraId="41E80A23" w14:textId="77777777" w:rsidR="0082345F" w:rsidRPr="0082345F" w:rsidRDefault="0082345F" w:rsidP="0082345F">
      <w:pPr>
        <w:suppressAutoHyphens/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bCs/>
          <w:lang w:eastAsia="ar-SA"/>
        </w:rPr>
      </w:pPr>
    </w:p>
    <w:p w14:paraId="7DD9C484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2654FA0F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2509DFE7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06DF5B37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41BB0C98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3FDF053A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69D84C06" w14:textId="77777777" w:rsidR="00B77760" w:rsidRDefault="00B77760"/>
    <w:sectPr w:rsidR="00B7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5F"/>
    <w:rsid w:val="0082345F"/>
    <w:rsid w:val="00B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933"/>
  <w15:chartTrackingRefBased/>
  <w15:docId w15:val="{68B489F8-CE7D-40FC-B699-B85F7C3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Сабанин</dc:creator>
  <cp:keywords/>
  <dc:description/>
  <cp:lastModifiedBy>Павел Сабанин</cp:lastModifiedBy>
  <cp:revision>1</cp:revision>
  <dcterms:created xsi:type="dcterms:W3CDTF">2022-06-09T11:20:00Z</dcterms:created>
  <dcterms:modified xsi:type="dcterms:W3CDTF">2022-06-09T11:20:00Z</dcterms:modified>
</cp:coreProperties>
</file>